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1C9E0" w14:textId="3BB34475" w:rsidR="00CD4D5D" w:rsidRPr="00DD5EA0" w:rsidRDefault="00892F99" w:rsidP="00BA7047">
      <w:pPr>
        <w:jc w:val="center"/>
        <w:rPr>
          <w:rFonts w:ascii="游ゴシック" w:eastAsia="游ゴシック" w:hAnsi="游ゴシック"/>
          <w:b/>
          <w:bCs/>
          <w:sz w:val="72"/>
          <w:szCs w:val="72"/>
        </w:rPr>
      </w:pPr>
      <w:r w:rsidRPr="00DD5EA0">
        <w:rPr>
          <w:rFonts w:ascii="游ゴシック" w:eastAsia="游ゴシック" w:hAnsi="游ゴシック" w:hint="eastAsia"/>
          <w:b/>
          <w:bCs/>
          <w:sz w:val="72"/>
          <w:szCs w:val="72"/>
        </w:rPr>
        <w:t>引き取りかんばん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2"/>
        <w:gridCol w:w="2841"/>
        <w:gridCol w:w="5131"/>
        <w:gridCol w:w="412"/>
        <w:gridCol w:w="3302"/>
      </w:tblGrid>
      <w:tr w:rsidR="007E31DD" w:rsidRPr="007E31DD" w14:paraId="1F0A3C54" w14:textId="77777777" w:rsidTr="00BA7047">
        <w:tc>
          <w:tcPr>
            <w:tcW w:w="6073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14:paraId="5CD68530" w14:textId="5995662A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棚番号：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棚番号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棚番号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5386" w:type="dxa"/>
            <w:tcBorders>
              <w:top w:val="single" w:sz="18" w:space="0" w:color="auto"/>
              <w:right w:val="single" w:sz="18" w:space="0" w:color="auto"/>
            </w:tcBorders>
          </w:tcPr>
          <w:p w14:paraId="2CC06C3D" w14:textId="11CDBC12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背番号：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背番号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背番号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D0525EA" w14:textId="77777777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98C8654" w14:textId="5C91748B" w:rsidR="007E31DD" w:rsidRPr="00DD5EA0" w:rsidRDefault="007E31DD" w:rsidP="007E31DD">
            <w:pPr>
              <w:jc w:val="center"/>
              <w:rPr>
                <w:rFonts w:ascii="游ゴシック" w:eastAsia="游ゴシック" w:hAnsi="游ゴシック"/>
                <w:b/>
                <w:bCs/>
                <w:sz w:val="52"/>
                <w:szCs w:val="52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前工程</w:t>
            </w:r>
          </w:p>
        </w:tc>
      </w:tr>
      <w:tr w:rsidR="007E31DD" w:rsidRPr="007E31DD" w14:paraId="4E936FD2" w14:textId="77777777" w:rsidTr="00BA7047">
        <w:tc>
          <w:tcPr>
            <w:tcW w:w="11459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9BA660" w14:textId="67C4587B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品番：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品番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品番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425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94A87CA" w14:textId="77777777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left w:val="single" w:sz="18" w:space="0" w:color="auto"/>
              <w:right w:val="single" w:sz="18" w:space="0" w:color="auto"/>
            </w:tcBorders>
          </w:tcPr>
          <w:p w14:paraId="6B484532" w14:textId="291842BB" w:rsidR="007E31DD" w:rsidRPr="007E2318" w:rsidRDefault="007E31DD" w:rsidP="007E31DD">
            <w:pPr>
              <w:jc w:val="center"/>
              <w:rPr>
                <w:rFonts w:ascii="游ゴシック" w:eastAsia="游ゴシック" w:hAnsi="游ゴシック"/>
                <w:sz w:val="52"/>
                <w:szCs w:val="52"/>
              </w:rPr>
            </w:pP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begin"/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 w:hint="eastAsia"/>
                <w:sz w:val="52"/>
                <w:szCs w:val="52"/>
              </w:rPr>
              <w:instrText>MERGEFIELD  前工程名称  \* MERGEFORMAT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separate"/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«</w:t>
            </w:r>
            <w:r w:rsidRPr="007E2318">
              <w:rPr>
                <w:rFonts w:ascii="游ゴシック" w:eastAsia="游ゴシック" w:hAnsi="游ゴシック" w:hint="eastAsia"/>
                <w:noProof/>
                <w:sz w:val="52"/>
                <w:szCs w:val="52"/>
              </w:rPr>
              <w:t>前工程名称</w:t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»</w: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end"/>
            </w:r>
          </w:p>
        </w:tc>
      </w:tr>
      <w:tr w:rsidR="007E31DD" w:rsidRPr="007E31DD" w14:paraId="3681571A" w14:textId="77777777" w:rsidTr="00BA7047">
        <w:tc>
          <w:tcPr>
            <w:tcW w:w="11459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99766DB" w14:textId="7E25AA9E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品名：</w: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begin"/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 w:hint="eastAsia"/>
                <w:sz w:val="52"/>
                <w:szCs w:val="52"/>
              </w:rPr>
              <w:instrText>MERGEFIELD  品名  \* MERGEFORMAT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separate"/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«</w:t>
            </w:r>
            <w:r w:rsidRPr="007E2318">
              <w:rPr>
                <w:rFonts w:ascii="游ゴシック" w:eastAsia="游ゴシック" w:hAnsi="游ゴシック" w:hint="eastAsia"/>
                <w:noProof/>
                <w:sz w:val="52"/>
                <w:szCs w:val="52"/>
              </w:rPr>
              <w:t>品名</w:t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»</w: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end"/>
            </w:r>
          </w:p>
        </w:tc>
        <w:tc>
          <w:tcPr>
            <w:tcW w:w="425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0519E93" w14:textId="77777777" w:rsidR="007E31DD" w:rsidRPr="007E2318" w:rsidRDefault="007E31DD">
            <w:pPr>
              <w:rPr>
                <w:rFonts w:ascii="OCRB" w:eastAsia="ＭＳ ゴシック" w:hAnsi="OCRB"/>
                <w:sz w:val="56"/>
                <w:szCs w:val="56"/>
              </w:rPr>
            </w:pPr>
          </w:p>
        </w:tc>
        <w:tc>
          <w:tcPr>
            <w:tcW w:w="346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D3E06" w14:textId="5207418C" w:rsidR="007E31DD" w:rsidRPr="007E2318" w:rsidRDefault="007E31DD" w:rsidP="007E31DD">
            <w:pPr>
              <w:jc w:val="center"/>
              <w:rPr>
                <w:rFonts w:ascii="OCRB" w:eastAsia="ＭＳ ゴシック" w:hAnsi="OCRB"/>
                <w:sz w:val="56"/>
                <w:szCs w:val="56"/>
              </w:rPr>
            </w:pP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前工程コード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前工程コード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</w:tr>
      <w:tr w:rsidR="007E31DD" w:rsidRPr="007E31DD" w14:paraId="026B11F4" w14:textId="77777777" w:rsidTr="00BA7047">
        <w:tc>
          <w:tcPr>
            <w:tcW w:w="11459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7DEFEE" w14:textId="0A83F61C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機種：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機種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機種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425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56A4BE9" w14:textId="77777777" w:rsidR="007E31DD" w:rsidRPr="007E31DD" w:rsidRDefault="007E31DD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EF0A4E" w14:textId="77777777" w:rsidR="007E31DD" w:rsidRPr="007E31DD" w:rsidRDefault="007E31DD" w:rsidP="007E31DD">
            <w:pPr>
              <w:jc w:val="center"/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</w:tr>
      <w:tr w:rsidR="00892F99" w:rsidRPr="007E31DD" w14:paraId="67FBCAB8" w14:textId="77777777" w:rsidTr="00BA7047">
        <w:tc>
          <w:tcPr>
            <w:tcW w:w="11459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89B084" w14:textId="106FA1FC" w:rsidR="00892F99" w:rsidRPr="007E31DD" w:rsidRDefault="00892F99" w:rsidP="007E31DD">
            <w:pPr>
              <w:jc w:val="center"/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0457FAA" w14:textId="77777777" w:rsidR="00892F99" w:rsidRPr="007E31DD" w:rsidRDefault="00892F99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3F49B8" w14:textId="3C04AB5B" w:rsidR="00892F99" w:rsidRPr="00DD5EA0" w:rsidRDefault="00892F99" w:rsidP="007E31DD">
            <w:pPr>
              <w:jc w:val="center"/>
              <w:rPr>
                <w:rFonts w:ascii="游ゴシック" w:eastAsia="游ゴシック" w:hAnsi="游ゴシック"/>
                <w:b/>
                <w:bCs/>
                <w:sz w:val="52"/>
                <w:szCs w:val="52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後工程</w:t>
            </w:r>
          </w:p>
        </w:tc>
      </w:tr>
      <w:tr w:rsidR="00892F99" w:rsidRPr="007E31DD" w14:paraId="2B95E1BC" w14:textId="77777777" w:rsidTr="00BA7047">
        <w:tc>
          <w:tcPr>
            <w:tcW w:w="3096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419CE9DE" w14:textId="55AF6EAF" w:rsidR="00892F99" w:rsidRPr="00DD5EA0" w:rsidRDefault="00892F99" w:rsidP="007E31DD">
            <w:pPr>
              <w:jc w:val="center"/>
              <w:rPr>
                <w:rFonts w:ascii="游ゴシック" w:eastAsia="游ゴシック" w:hAnsi="游ゴシック"/>
                <w:b/>
                <w:bCs/>
                <w:sz w:val="52"/>
                <w:szCs w:val="52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収容数</w:t>
            </w:r>
          </w:p>
        </w:tc>
        <w:tc>
          <w:tcPr>
            <w:tcW w:w="297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3BC4C85C" w14:textId="1099E4C5" w:rsidR="00892F99" w:rsidRPr="00DD5EA0" w:rsidRDefault="00892F99" w:rsidP="007E31DD">
            <w:pPr>
              <w:jc w:val="center"/>
              <w:rPr>
                <w:rFonts w:ascii="游ゴシック" w:eastAsia="游ゴシック" w:hAnsi="游ゴシック"/>
                <w:b/>
                <w:bCs/>
                <w:sz w:val="52"/>
                <w:szCs w:val="52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容器</w:t>
            </w:r>
          </w:p>
        </w:tc>
        <w:tc>
          <w:tcPr>
            <w:tcW w:w="5386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7473BAE" w14:textId="0D8145B2" w:rsidR="00892F99" w:rsidRPr="00DD5EA0" w:rsidRDefault="00892F99" w:rsidP="007E31DD">
            <w:pPr>
              <w:jc w:val="center"/>
              <w:rPr>
                <w:rFonts w:ascii="游ゴシック" w:eastAsia="游ゴシック" w:hAnsi="游ゴシック"/>
                <w:b/>
                <w:bCs/>
                <w:sz w:val="52"/>
                <w:szCs w:val="52"/>
              </w:rPr>
            </w:pPr>
            <w:r w:rsidRPr="00DD5EA0">
              <w:rPr>
                <w:rFonts w:ascii="游ゴシック" w:eastAsia="游ゴシック" w:hAnsi="游ゴシック" w:hint="eastAsia"/>
                <w:b/>
                <w:bCs/>
                <w:sz w:val="52"/>
                <w:szCs w:val="52"/>
              </w:rPr>
              <w:t>発行番号</w:t>
            </w:r>
          </w:p>
        </w:tc>
        <w:tc>
          <w:tcPr>
            <w:tcW w:w="425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2C935E9" w14:textId="77777777" w:rsidR="00892F99" w:rsidRPr="007E31DD" w:rsidRDefault="00892F99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C26123A" w14:textId="7792BA00" w:rsidR="00892F99" w:rsidRPr="007E2318" w:rsidRDefault="007E31DD" w:rsidP="007E31DD">
            <w:pPr>
              <w:jc w:val="center"/>
              <w:rPr>
                <w:rFonts w:ascii="游ゴシック" w:eastAsia="游ゴシック" w:hAnsi="游ゴシック"/>
                <w:sz w:val="52"/>
                <w:szCs w:val="52"/>
              </w:rPr>
            </w:pP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begin"/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 w:hint="eastAsia"/>
                <w:sz w:val="52"/>
                <w:szCs w:val="52"/>
              </w:rPr>
              <w:instrText>MERGEFIELD  後工程名称  \* MERGEFORMAT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instrText xml:space="preserve"> </w:instrTex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separate"/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«</w:t>
            </w:r>
            <w:r w:rsidRPr="007E2318">
              <w:rPr>
                <w:rFonts w:ascii="游ゴシック" w:eastAsia="游ゴシック" w:hAnsi="游ゴシック" w:hint="eastAsia"/>
                <w:noProof/>
                <w:sz w:val="52"/>
                <w:szCs w:val="52"/>
              </w:rPr>
              <w:t>後工程名称</w:t>
            </w:r>
            <w:r w:rsidRPr="007E2318">
              <w:rPr>
                <w:rFonts w:ascii="游ゴシック" w:eastAsia="游ゴシック" w:hAnsi="游ゴシック"/>
                <w:noProof/>
                <w:sz w:val="52"/>
                <w:szCs w:val="52"/>
              </w:rPr>
              <w:t>»</w:t>
            </w:r>
            <w:r w:rsidRPr="007E2318">
              <w:rPr>
                <w:rFonts w:ascii="游ゴシック" w:eastAsia="游ゴシック" w:hAnsi="游ゴシック"/>
                <w:sz w:val="52"/>
                <w:szCs w:val="52"/>
              </w:rPr>
              <w:fldChar w:fldCharType="end"/>
            </w:r>
          </w:p>
        </w:tc>
      </w:tr>
      <w:tr w:rsidR="00892F99" w:rsidRPr="007E31DD" w14:paraId="0728B982" w14:textId="77777777" w:rsidTr="00BA7047">
        <w:tc>
          <w:tcPr>
            <w:tcW w:w="3096" w:type="dxa"/>
            <w:tcBorders>
              <w:left w:val="single" w:sz="18" w:space="0" w:color="auto"/>
              <w:bottom w:val="single" w:sz="18" w:space="0" w:color="auto"/>
            </w:tcBorders>
          </w:tcPr>
          <w:p w14:paraId="3001B8A6" w14:textId="53D6391B" w:rsidR="00892F99" w:rsidRPr="007E2318" w:rsidRDefault="007E31DD" w:rsidP="007E31DD">
            <w:pPr>
              <w:jc w:val="center"/>
              <w:rPr>
                <w:rFonts w:ascii="OCRB" w:eastAsia="ＭＳ ゴシック" w:hAnsi="OCRB"/>
                <w:sz w:val="56"/>
                <w:szCs w:val="56"/>
              </w:rPr>
            </w:pPr>
            <w:r w:rsidRPr="007E2318">
              <w:rPr>
                <w:rFonts w:ascii="OCRB" w:eastAsia="ＭＳ ゴシック" w:hAnsi="OCRB"/>
                <w:sz w:val="56"/>
                <w:szCs w:val="56"/>
              </w:rPr>
              <w:lastRenderedPageBreak/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収容数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収容数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4D15797E" w14:textId="65556CFA" w:rsidR="00892F99" w:rsidRPr="007E2318" w:rsidRDefault="007E31DD" w:rsidP="007E31DD">
            <w:pPr>
              <w:jc w:val="center"/>
              <w:rPr>
                <w:rFonts w:ascii="OCRB" w:eastAsia="ＭＳ ゴシック" w:hAnsi="OCRB"/>
                <w:sz w:val="56"/>
                <w:szCs w:val="56"/>
              </w:rPr>
            </w:pP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容器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容器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5386" w:type="dxa"/>
            <w:tcBorders>
              <w:bottom w:val="single" w:sz="18" w:space="0" w:color="auto"/>
              <w:right w:val="single" w:sz="18" w:space="0" w:color="auto"/>
            </w:tcBorders>
          </w:tcPr>
          <w:p w14:paraId="4BE2B1A9" w14:textId="3576D6C2" w:rsidR="00892F99" w:rsidRPr="007E2318" w:rsidRDefault="007E31DD" w:rsidP="007E31DD">
            <w:pPr>
              <w:jc w:val="center"/>
              <w:rPr>
                <w:rFonts w:ascii="OCRB" w:eastAsia="ＭＳ ゴシック" w:hAnsi="OCRB"/>
                <w:sz w:val="56"/>
                <w:szCs w:val="56"/>
              </w:rPr>
            </w:pP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発行番号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発行番号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  <w:tc>
          <w:tcPr>
            <w:tcW w:w="425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2C686E5" w14:textId="77777777" w:rsidR="00892F99" w:rsidRPr="007E31DD" w:rsidRDefault="00892F99">
            <w:pPr>
              <w:rPr>
                <w:rFonts w:ascii="ＭＳ ゴシック" w:eastAsia="ＭＳ ゴシック" w:hAnsi="ＭＳ ゴシック"/>
                <w:sz w:val="56"/>
                <w:szCs w:val="56"/>
              </w:rPr>
            </w:pPr>
          </w:p>
        </w:tc>
        <w:tc>
          <w:tcPr>
            <w:tcW w:w="346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31EB9D" w14:textId="06BC5344" w:rsidR="00892F99" w:rsidRPr="007E2318" w:rsidRDefault="007E31DD" w:rsidP="007E31DD">
            <w:pPr>
              <w:jc w:val="center"/>
              <w:rPr>
                <w:rFonts w:ascii="OCRB" w:eastAsia="ＭＳ ゴシック" w:hAnsi="OCRB"/>
                <w:sz w:val="56"/>
                <w:szCs w:val="56"/>
              </w:rPr>
            </w:pP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begin"/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MERGEFIELD 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>後工程コード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instrText xml:space="preserve">  \* MERGEFORMAT </w:instrTex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separate"/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«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後工程コード</w:t>
            </w:r>
            <w:r w:rsidRPr="007E2318">
              <w:rPr>
                <w:rFonts w:ascii="OCRB" w:eastAsia="ＭＳ ゴシック" w:hAnsi="OCRB"/>
                <w:noProof/>
                <w:sz w:val="56"/>
                <w:szCs w:val="56"/>
              </w:rPr>
              <w:t>»</w:t>
            </w:r>
            <w:r w:rsidRPr="007E2318">
              <w:rPr>
                <w:rFonts w:ascii="OCRB" w:eastAsia="ＭＳ ゴシック" w:hAnsi="OCRB"/>
                <w:sz w:val="56"/>
                <w:szCs w:val="56"/>
              </w:rPr>
              <w:fldChar w:fldCharType="end"/>
            </w:r>
          </w:p>
        </w:tc>
      </w:tr>
    </w:tbl>
    <w:p w14:paraId="6B3F8FAD" w14:textId="77777777" w:rsidR="00892F99" w:rsidRDefault="00892F99"/>
    <w:sectPr w:rsidR="00892F99" w:rsidSect="00497648">
      <w:pgSz w:w="16838" w:h="11906" w:orient="landscape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57A4" w14:textId="77777777" w:rsidR="00497648" w:rsidRDefault="00497648" w:rsidP="00BA7047">
      <w:r>
        <w:separator/>
      </w:r>
    </w:p>
  </w:endnote>
  <w:endnote w:type="continuationSeparator" w:id="0">
    <w:p w14:paraId="1D20F53E" w14:textId="77777777" w:rsidR="00497648" w:rsidRDefault="00497648" w:rsidP="00BA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9E16" w14:textId="77777777" w:rsidR="00497648" w:rsidRDefault="00497648" w:rsidP="00BA7047">
      <w:r>
        <w:separator/>
      </w:r>
    </w:p>
  </w:footnote>
  <w:footnote w:type="continuationSeparator" w:id="0">
    <w:p w14:paraId="0AAB7542" w14:textId="77777777" w:rsidR="00497648" w:rsidRDefault="00497648" w:rsidP="00BA7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99"/>
    <w:rsid w:val="00497648"/>
    <w:rsid w:val="00770128"/>
    <w:rsid w:val="007E2318"/>
    <w:rsid w:val="007E31DD"/>
    <w:rsid w:val="00892F99"/>
    <w:rsid w:val="00913650"/>
    <w:rsid w:val="00983265"/>
    <w:rsid w:val="00BA7047"/>
    <w:rsid w:val="00CD4D5D"/>
    <w:rsid w:val="00DD5EA0"/>
    <w:rsid w:val="00E8521D"/>
    <w:rsid w:val="00FA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BC819"/>
  <w15:chartTrackingRefBased/>
  <w15:docId w15:val="{83FA976D-7F25-42FC-ACA5-A8BEB6BE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70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7047"/>
  </w:style>
  <w:style w:type="paragraph" w:styleId="a6">
    <w:name w:val="footer"/>
    <w:basedOn w:val="a"/>
    <w:link w:val="a7"/>
    <w:uiPriority w:val="99"/>
    <w:unhideWhenUsed/>
    <w:rsid w:val="00BA70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7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TECH-BEE</dc:creator>
  <cp:keywords/>
  <dc:description/>
  <cp:lastModifiedBy>INFO TECH-BEE</cp:lastModifiedBy>
  <cp:revision>4</cp:revision>
  <dcterms:created xsi:type="dcterms:W3CDTF">2024-01-14T22:34:00Z</dcterms:created>
  <dcterms:modified xsi:type="dcterms:W3CDTF">2024-01-15T10:20:00Z</dcterms:modified>
</cp:coreProperties>
</file>