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2CB" w:rsidRPr="003712CB" w:rsidRDefault="00725CF4" w:rsidP="003712CB">
      <w:pPr>
        <w:numPr>
          <w:ilvl w:val="0"/>
          <w:numId w:val="2"/>
        </w:numPr>
        <w:tabs>
          <w:tab w:val="left" w:pos="360"/>
        </w:tabs>
        <w:rPr>
          <w:sz w:val="24"/>
        </w:rPr>
      </w:pPr>
      <w:r>
        <w:rPr>
          <w:rFonts w:hint="eastAsia"/>
          <w:sz w:val="24"/>
        </w:rPr>
        <w:t>流入条件</w:t>
      </w:r>
      <w:r w:rsidR="003712CB" w:rsidRPr="002303C0">
        <w:rPr>
          <w:rFonts w:hint="eastAsia"/>
          <w:sz w:val="24"/>
        </w:rPr>
        <w:t>の設定法</w:t>
      </w:r>
    </w:p>
    <w:p w:rsidR="00DB6CF9" w:rsidRDefault="00630E7B" w:rsidP="003712CB">
      <w:pPr>
        <w:ind w:leftChars="202" w:left="424"/>
        <w:rPr>
          <w:rFonts w:hint="eastAsia"/>
        </w:rPr>
      </w:pPr>
      <w:r>
        <w:rPr>
          <w:noProof/>
        </w:rPr>
        <w:drawing>
          <wp:inline distT="0" distB="0" distL="0" distR="0" wp14:anchorId="04D641D3" wp14:editId="7547ED15">
            <wp:extent cx="5612130" cy="5207635"/>
            <wp:effectExtent l="0" t="0" r="762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520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12CB" w:rsidRPr="003712CB" w:rsidRDefault="003712CB" w:rsidP="003712CB">
      <w:pPr>
        <w:numPr>
          <w:ilvl w:val="0"/>
          <w:numId w:val="3"/>
        </w:numPr>
        <w:ind w:hanging="60"/>
      </w:pPr>
      <w:r w:rsidRPr="003712CB">
        <w:rPr>
          <w:rFonts w:hint="eastAsia"/>
        </w:rPr>
        <w:t>降雨強度式を入力する。</w:t>
      </w:r>
    </w:p>
    <w:p w:rsidR="003712CB" w:rsidRDefault="003712CB" w:rsidP="003712CB">
      <w:pPr>
        <w:numPr>
          <w:ilvl w:val="0"/>
          <w:numId w:val="3"/>
        </w:numPr>
        <w:ind w:hanging="60"/>
      </w:pPr>
      <w:r w:rsidRPr="003712CB">
        <w:rPr>
          <w:rFonts w:hint="eastAsia"/>
        </w:rPr>
        <w:t>降雨時間等の条件を設定する</w:t>
      </w:r>
      <w:r w:rsidR="005C76AD">
        <w:rPr>
          <w:rFonts w:hint="eastAsia"/>
        </w:rPr>
        <w:t>。</w:t>
      </w:r>
    </w:p>
    <w:p w:rsidR="005C76AD" w:rsidRPr="003712CB" w:rsidRDefault="005C76AD" w:rsidP="003712CB">
      <w:pPr>
        <w:numPr>
          <w:ilvl w:val="0"/>
          <w:numId w:val="3"/>
        </w:numPr>
        <w:ind w:hanging="60"/>
      </w:pPr>
      <w:r>
        <w:rPr>
          <w:rFonts w:hint="eastAsia"/>
        </w:rPr>
        <w:t>許容放流量を設定する。</w:t>
      </w:r>
    </w:p>
    <w:p w:rsidR="003712CB" w:rsidRPr="003712CB" w:rsidRDefault="003712CB" w:rsidP="003712CB">
      <w:pPr>
        <w:numPr>
          <w:ilvl w:val="0"/>
          <w:numId w:val="3"/>
        </w:numPr>
        <w:ind w:hanging="60"/>
      </w:pPr>
      <w:r w:rsidRPr="003712CB">
        <w:rPr>
          <w:rFonts w:hint="eastAsia"/>
        </w:rPr>
        <w:t>降雨波形を選択する。</w:t>
      </w:r>
    </w:p>
    <w:p w:rsidR="003712CB" w:rsidRPr="003712CB" w:rsidRDefault="003712CB" w:rsidP="003712CB">
      <w:pPr>
        <w:numPr>
          <w:ilvl w:val="0"/>
          <w:numId w:val="3"/>
        </w:numPr>
        <w:ind w:left="900" w:hanging="540"/>
      </w:pPr>
      <w:r w:rsidRPr="003712CB">
        <w:rPr>
          <w:rFonts w:hint="eastAsia"/>
        </w:rPr>
        <w:t>集水面積を入力と流出計数を入力する。尚、流出係数の加重平均値は自動計算</w:t>
      </w:r>
      <w:r w:rsidR="005C76AD">
        <w:rPr>
          <w:rFonts w:hint="eastAsia"/>
        </w:rPr>
        <w:t>します</w:t>
      </w:r>
      <w:r w:rsidRPr="003712CB">
        <w:rPr>
          <w:rFonts w:hint="eastAsia"/>
        </w:rPr>
        <w:t>。</w:t>
      </w:r>
    </w:p>
    <w:p w:rsidR="00515EB0" w:rsidRDefault="00515EB0">
      <w:pPr>
        <w:widowControl/>
        <w:jc w:val="left"/>
      </w:pPr>
    </w:p>
    <w:p w:rsidR="00515EB0" w:rsidRDefault="00515EB0">
      <w:pPr>
        <w:widowControl/>
        <w:jc w:val="left"/>
        <w:rPr>
          <w:rFonts w:hint="eastAsia"/>
        </w:rPr>
      </w:pPr>
      <w:r>
        <w:br w:type="page"/>
      </w:r>
    </w:p>
    <w:p w:rsidR="00725CF4" w:rsidRPr="00725CF4" w:rsidRDefault="00725CF4" w:rsidP="00725CF4">
      <w:pPr>
        <w:numPr>
          <w:ilvl w:val="0"/>
          <w:numId w:val="2"/>
        </w:numPr>
        <w:tabs>
          <w:tab w:val="left" w:pos="360"/>
        </w:tabs>
        <w:rPr>
          <w:sz w:val="24"/>
        </w:rPr>
      </w:pPr>
      <w:r>
        <w:rPr>
          <w:rFonts w:hint="eastAsia"/>
          <w:sz w:val="24"/>
        </w:rPr>
        <w:lastRenderedPageBreak/>
        <w:t>調整諸元の</w:t>
      </w:r>
      <w:r w:rsidRPr="00725CF4">
        <w:rPr>
          <w:rFonts w:hint="eastAsia"/>
          <w:sz w:val="24"/>
        </w:rPr>
        <w:t>設定法</w:t>
      </w:r>
      <w:bookmarkStart w:id="0" w:name="_GoBack"/>
      <w:bookmarkEnd w:id="0"/>
    </w:p>
    <w:p w:rsidR="003712CB" w:rsidRDefault="00515EB0" w:rsidP="003712CB">
      <w:pPr>
        <w:ind w:leftChars="202" w:left="4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1908414</wp:posOffset>
                </wp:positionH>
                <wp:positionV relativeFrom="paragraph">
                  <wp:posOffset>1059611</wp:posOffset>
                </wp:positionV>
                <wp:extent cx="1017917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7917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EB0" w:rsidRPr="00515EB0" w:rsidRDefault="00515EB0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515EB0">
                              <w:rPr>
                                <w:rFonts w:hint="eastAsia"/>
                                <w:b/>
                                <w:color w:val="FF0000"/>
                              </w:rPr>
                              <w:t>計算ボタン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0.25pt;margin-top:83.45pt;width:80.1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" filled="f" stroked="f">
                <v:textbox style="mso-fit-shape-to-text:t">
                  <w:txbxContent>
                    <w:p w:rsidR="00515EB0" w:rsidRPr="00515EB0" w:rsidRDefault="00515EB0">
                      <w:pPr>
                        <w:rPr>
                          <w:b/>
                          <w:color w:val="FF0000"/>
                        </w:rPr>
                      </w:pPr>
                      <w:r w:rsidRPr="00515EB0">
                        <w:rPr>
                          <w:rFonts w:hint="eastAsia"/>
                          <w:b/>
                          <w:color w:val="FF0000"/>
                        </w:rPr>
                        <w:t>計算ボタン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1280795</wp:posOffset>
                </wp:positionH>
                <wp:positionV relativeFrom="paragraph">
                  <wp:posOffset>461070</wp:posOffset>
                </wp:positionV>
                <wp:extent cx="629729" cy="836978"/>
                <wp:effectExtent l="38100" t="38100" r="18415" b="2032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729" cy="836978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100.85pt;margin-top:36.3pt;width:49.6pt;height:6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" strokecolor="red" strokeweight="1.5pt">
                <v:stroke startarrow="block"/>
              </v:shape>
            </w:pict>
          </mc:Fallback>
        </mc:AlternateContent>
      </w:r>
      <w:r w:rsidR="00725CF4">
        <w:rPr>
          <w:noProof/>
        </w:rPr>
        <w:drawing>
          <wp:inline distT="0" distB="0" distL="0" distR="0" wp14:anchorId="7525D2DB" wp14:editId="5D36430C">
            <wp:extent cx="5612130" cy="5207635"/>
            <wp:effectExtent l="0" t="0" r="762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520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25CF4" w:rsidRPr="003712CB" w:rsidRDefault="00725CF4" w:rsidP="00725CF4">
      <w:pPr>
        <w:numPr>
          <w:ilvl w:val="0"/>
          <w:numId w:val="4"/>
        </w:numPr>
        <w:ind w:hanging="60"/>
      </w:pPr>
      <w:r>
        <w:rPr>
          <w:rFonts w:hint="eastAsia"/>
        </w:rPr>
        <w:t>下段オリフィス</w:t>
      </w:r>
      <w:r w:rsidRPr="003712CB">
        <w:rPr>
          <w:rFonts w:hint="eastAsia"/>
        </w:rPr>
        <w:t>を入力する。</w:t>
      </w:r>
      <w:r>
        <w:rPr>
          <w:rFonts w:hint="eastAsia"/>
        </w:rPr>
        <w:t>上段オリフィスがある場合は、</w:t>
      </w:r>
      <w:r w:rsidR="00515EB0">
        <w:rPr>
          <w:rFonts w:hint="eastAsia"/>
        </w:rPr>
        <w:t>チェックボックスにチェックをつける。</w:t>
      </w:r>
    </w:p>
    <w:p w:rsidR="00725CF4" w:rsidRDefault="00515EB0" w:rsidP="00725CF4">
      <w:pPr>
        <w:numPr>
          <w:ilvl w:val="0"/>
          <w:numId w:val="4"/>
        </w:numPr>
        <w:ind w:hanging="60"/>
      </w:pPr>
      <w:r>
        <w:rPr>
          <w:rFonts w:hint="eastAsia"/>
        </w:rPr>
        <w:t>洪水吐きをにゅうりょくする</w:t>
      </w:r>
      <w:r w:rsidR="00725CF4">
        <w:rPr>
          <w:rFonts w:hint="eastAsia"/>
        </w:rPr>
        <w:t>。</w:t>
      </w:r>
    </w:p>
    <w:p w:rsidR="00725CF4" w:rsidRPr="003712CB" w:rsidRDefault="00515EB0" w:rsidP="00725CF4">
      <w:pPr>
        <w:numPr>
          <w:ilvl w:val="0"/>
          <w:numId w:val="4"/>
        </w:numPr>
        <w:ind w:hanging="60"/>
      </w:pPr>
      <w:r>
        <w:rPr>
          <w:rFonts w:hint="eastAsia"/>
        </w:rPr>
        <w:t>池形状の入力をする</w:t>
      </w:r>
      <w:r w:rsidR="00725CF4">
        <w:rPr>
          <w:rFonts w:hint="eastAsia"/>
        </w:rPr>
        <w:t>。</w:t>
      </w:r>
      <w:r>
        <w:rPr>
          <w:rFonts w:hint="eastAsia"/>
        </w:rPr>
        <w:t>容量は自動計算します。</w:t>
      </w:r>
    </w:p>
    <w:p w:rsidR="00515EB0" w:rsidRDefault="00515EB0" w:rsidP="00725CF4">
      <w:pPr>
        <w:numPr>
          <w:ilvl w:val="0"/>
          <w:numId w:val="4"/>
        </w:numPr>
        <w:ind w:hanging="60"/>
      </w:pPr>
      <w:r>
        <w:rPr>
          <w:rFonts w:hint="eastAsia"/>
        </w:rPr>
        <w:t>全ての入力が終わったら</w:t>
      </w:r>
      <w:r w:rsidR="00725CF4" w:rsidRPr="003712CB">
        <w:rPr>
          <w:rFonts w:hint="eastAsia"/>
        </w:rPr>
        <w:t>。</w:t>
      </w:r>
      <w:r>
        <w:rPr>
          <w:rFonts w:hint="eastAsia"/>
        </w:rPr>
        <w:t>ツールバーの計算ボタンをクリックするか、</w:t>
      </w:r>
    </w:p>
    <w:p w:rsidR="00725CF4" w:rsidRPr="003712CB" w:rsidRDefault="00515EB0" w:rsidP="00515EB0">
      <w:pPr>
        <w:ind w:left="851"/>
      </w:pPr>
      <w:r>
        <w:rPr>
          <w:rFonts w:hint="eastAsia"/>
        </w:rPr>
        <w:t>メニューバーの「作成」→「計算開始」をクリックする。</w:t>
      </w:r>
    </w:p>
    <w:p w:rsidR="00851764" w:rsidRDefault="00851764">
      <w:pPr>
        <w:widowControl/>
        <w:jc w:val="left"/>
      </w:pPr>
      <w:r>
        <w:br w:type="page"/>
      </w:r>
    </w:p>
    <w:p w:rsidR="00725CF4" w:rsidRDefault="00851764" w:rsidP="00851764">
      <w:pPr>
        <w:numPr>
          <w:ilvl w:val="0"/>
          <w:numId w:val="2"/>
        </w:numPr>
        <w:tabs>
          <w:tab w:val="left" w:pos="360"/>
        </w:tabs>
        <w:rPr>
          <w:sz w:val="24"/>
        </w:rPr>
      </w:pPr>
      <w:r>
        <w:rPr>
          <w:rFonts w:hint="eastAsia"/>
          <w:sz w:val="24"/>
        </w:rPr>
        <w:lastRenderedPageBreak/>
        <w:t>計算結果の表示</w:t>
      </w:r>
    </w:p>
    <w:p w:rsidR="00851764" w:rsidRDefault="00851764" w:rsidP="00851764">
      <w:pPr>
        <w:tabs>
          <w:tab w:val="left" w:pos="360"/>
        </w:tabs>
        <w:ind w:left="426"/>
        <w:rPr>
          <w:sz w:val="24"/>
        </w:rPr>
      </w:pPr>
      <w:r>
        <w:rPr>
          <w:noProof/>
        </w:rPr>
        <w:drawing>
          <wp:inline distT="0" distB="0" distL="0" distR="0" wp14:anchorId="2E3C5CC8" wp14:editId="30E29AA2">
            <wp:extent cx="5612130" cy="3928745"/>
            <wp:effectExtent l="0" t="0" r="762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92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1764" w:rsidRPr="003712CB" w:rsidRDefault="00851764" w:rsidP="00851764">
      <w:pPr>
        <w:numPr>
          <w:ilvl w:val="0"/>
          <w:numId w:val="6"/>
        </w:numPr>
        <w:tabs>
          <w:tab w:val="clear" w:pos="420"/>
        </w:tabs>
        <w:ind w:left="709"/>
      </w:pPr>
      <w:r>
        <w:rPr>
          <w:rFonts w:hint="eastAsia"/>
        </w:rPr>
        <w:t>調整池のピーク値の表示</w:t>
      </w:r>
    </w:p>
    <w:p w:rsidR="00851764" w:rsidRDefault="00851764" w:rsidP="00851764">
      <w:pPr>
        <w:tabs>
          <w:tab w:val="left" w:pos="360"/>
        </w:tabs>
        <w:ind w:left="426"/>
        <w:rPr>
          <w:sz w:val="24"/>
        </w:rPr>
      </w:pPr>
      <w:r>
        <w:rPr>
          <w:noProof/>
        </w:rPr>
        <w:drawing>
          <wp:inline distT="0" distB="0" distL="0" distR="0" wp14:anchorId="20D48DB7" wp14:editId="2AA734C9">
            <wp:extent cx="5612130" cy="3928745"/>
            <wp:effectExtent l="0" t="0" r="762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92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1764" w:rsidRDefault="00851764" w:rsidP="00851764">
      <w:pPr>
        <w:numPr>
          <w:ilvl w:val="0"/>
          <w:numId w:val="6"/>
        </w:numPr>
        <w:tabs>
          <w:tab w:val="clear" w:pos="420"/>
        </w:tabs>
        <w:ind w:left="709"/>
      </w:pPr>
      <w:r w:rsidRPr="00851764">
        <w:rPr>
          <w:rFonts w:hint="eastAsia"/>
        </w:rPr>
        <w:t>時間</w:t>
      </w:r>
      <w:r>
        <w:rPr>
          <w:rFonts w:hint="eastAsia"/>
        </w:rPr>
        <w:t>毎の貯留解析結果を表示</w:t>
      </w:r>
    </w:p>
    <w:p w:rsidR="00851764" w:rsidRDefault="00851764">
      <w:pPr>
        <w:widowControl/>
        <w:jc w:val="left"/>
      </w:pPr>
      <w:r>
        <w:br w:type="page"/>
      </w:r>
    </w:p>
    <w:p w:rsidR="00851764" w:rsidRDefault="00851764" w:rsidP="00851764">
      <w:pPr>
        <w:ind w:left="426"/>
      </w:pPr>
      <w:r>
        <w:rPr>
          <w:noProof/>
        </w:rPr>
        <w:lastRenderedPageBreak/>
        <w:drawing>
          <wp:inline distT="0" distB="0" distL="0" distR="0" wp14:anchorId="52E336C5" wp14:editId="324D080F">
            <wp:extent cx="5612130" cy="3928745"/>
            <wp:effectExtent l="0" t="0" r="762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92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1764" w:rsidRDefault="00851764" w:rsidP="00851764">
      <w:pPr>
        <w:numPr>
          <w:ilvl w:val="0"/>
          <w:numId w:val="6"/>
        </w:numPr>
        <w:tabs>
          <w:tab w:val="clear" w:pos="420"/>
        </w:tabs>
        <w:ind w:left="709"/>
      </w:pPr>
      <w:r>
        <w:rPr>
          <w:rFonts w:hint="eastAsia"/>
        </w:rPr>
        <w:t>貯留解析グラフの表示</w:t>
      </w:r>
    </w:p>
    <w:p w:rsidR="00851764" w:rsidRPr="00851764" w:rsidRDefault="00851764" w:rsidP="00851764">
      <w:pPr>
        <w:ind w:left="709"/>
      </w:pPr>
    </w:p>
    <w:sectPr w:rsidR="00851764" w:rsidRPr="00851764" w:rsidSect="003712CB">
      <w:pgSz w:w="11906" w:h="16838"/>
      <w:pgMar w:top="720" w:right="720" w:bottom="72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67E" w:rsidRDefault="005E567E" w:rsidP="00851764">
      <w:r>
        <w:separator/>
      </w:r>
    </w:p>
  </w:endnote>
  <w:endnote w:type="continuationSeparator" w:id="0">
    <w:p w:rsidR="005E567E" w:rsidRDefault="005E567E" w:rsidP="0085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67E" w:rsidRDefault="005E567E" w:rsidP="00851764">
      <w:r>
        <w:separator/>
      </w:r>
    </w:p>
  </w:footnote>
  <w:footnote w:type="continuationSeparator" w:id="0">
    <w:p w:rsidR="005E567E" w:rsidRDefault="005E567E" w:rsidP="008517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D3960"/>
    <w:multiLevelType w:val="hybridMultilevel"/>
    <w:tmpl w:val="8A86B1CC"/>
    <w:lvl w:ilvl="0" w:tplc="EA1860A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0ACA145B"/>
    <w:multiLevelType w:val="hybridMultilevel"/>
    <w:tmpl w:val="E9DC33C8"/>
    <w:lvl w:ilvl="0" w:tplc="EA1860A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156D2267"/>
    <w:multiLevelType w:val="hybridMultilevel"/>
    <w:tmpl w:val="E9DC33C8"/>
    <w:lvl w:ilvl="0" w:tplc="EA1860A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495E6777"/>
    <w:multiLevelType w:val="hybridMultilevel"/>
    <w:tmpl w:val="12D01E46"/>
    <w:lvl w:ilvl="0" w:tplc="04090013">
      <w:start w:val="1"/>
      <w:numFmt w:val="upperRoman"/>
      <w:lvlText w:val="%1.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569B3A93"/>
    <w:multiLevelType w:val="hybridMultilevel"/>
    <w:tmpl w:val="E9DC33C8"/>
    <w:lvl w:ilvl="0" w:tplc="EA1860A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63D65294"/>
    <w:multiLevelType w:val="hybridMultilevel"/>
    <w:tmpl w:val="694CF5EC"/>
    <w:lvl w:ilvl="0" w:tplc="919CA920">
      <w:start w:val="1"/>
      <w:numFmt w:val="upperRoman"/>
      <w:lvlText w:val="%1.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2CB"/>
    <w:rsid w:val="003712CB"/>
    <w:rsid w:val="00515EB0"/>
    <w:rsid w:val="005C76AD"/>
    <w:rsid w:val="005E567E"/>
    <w:rsid w:val="00630E7B"/>
    <w:rsid w:val="006B41C9"/>
    <w:rsid w:val="00725CF4"/>
    <w:rsid w:val="007D76D7"/>
    <w:rsid w:val="00851764"/>
    <w:rsid w:val="00B9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CF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12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5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1764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8517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1764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CF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1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12C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5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51764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85176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51764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力丞</dc:creator>
  <cp:keywords/>
  <dc:description/>
  <cp:lastModifiedBy>力丞</cp:lastModifiedBy>
  <cp:revision>6</cp:revision>
  <dcterms:created xsi:type="dcterms:W3CDTF">2012-09-01T23:06:00Z</dcterms:created>
  <dcterms:modified xsi:type="dcterms:W3CDTF">2012-10-10T10:04:00Z</dcterms:modified>
</cp:coreProperties>
</file>